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both"/>
      </w:pPr>
      <w:r>
        <w:rPr>
          <w:b w:val="1"/>
          <w:bCs w:val="1"/>
          <w:rtl w:val="0"/>
          <w:lang w:val="ru-RU"/>
        </w:rPr>
        <w:t>Политика конфиденциальности</w:t>
      </w:r>
    </w:p>
    <w:p>
      <w:pPr>
        <w:pStyle w:val="List Paragraph"/>
        <w:numPr>
          <w:ilvl w:val="0"/>
          <w:numId w:val="2"/>
        </w:numPr>
        <w:jc w:val="both"/>
        <w:rPr>
          <w:lang w:val="ru-RU"/>
        </w:rPr>
      </w:pPr>
      <w:r>
        <w:rPr>
          <w:rtl w:val="0"/>
          <w:lang w:val="ru-RU"/>
        </w:rPr>
        <w:t>Общие положения</w:t>
      </w:r>
    </w:p>
    <w:p>
      <w:pPr>
        <w:pStyle w:val="List Paragraph"/>
        <w:numPr>
          <w:ilvl w:val="1"/>
          <w:numId w:val="2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Настоящая политика конфиденциальности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Политика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составлена в соответствии с требованиями Федерального закона от </w:t>
      </w:r>
      <w:r>
        <w:rPr>
          <w:rtl w:val="0"/>
          <w:lang w:val="ru-RU"/>
        </w:rPr>
        <w:t xml:space="preserve">27.07.2006.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>152-</w:t>
      </w:r>
      <w:r>
        <w:rPr>
          <w:rtl w:val="0"/>
          <w:lang w:val="ru-RU"/>
        </w:rPr>
        <w:t xml:space="preserve">ФЗ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О персональных данных</w:t>
      </w:r>
      <w:r>
        <w:rPr>
          <w:rtl w:val="0"/>
          <w:lang w:val="ru-RU"/>
        </w:rPr>
        <w:t>" (</w:t>
      </w:r>
      <w:r>
        <w:rPr>
          <w:rtl w:val="0"/>
          <w:lang w:val="ru-RU"/>
        </w:rPr>
        <w:t>далее — Закон о персональных данных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определяет порядок обработки АО «ТВ сервис»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— Оператор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персональных данных и меры по обеспечению безопасности таких данных</w:t>
      </w:r>
      <w:r>
        <w:rPr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защиты прав на неприкосновенность частной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личную и семейную тайну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Согласие Пользователя с настоящей Политикой является обязательным условием использования Сайта</w:t>
      </w:r>
      <w:r>
        <w:rPr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Пользователь соглашается с условиями настоящей Политики с момента начала фактического использования Пользователем Сайта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Настоящая Политика может быть изменена Оператором в одностороннем порядке в любое 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получения согласия Пользователя и без его предварительного уведомления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Настоящая Политика применяется ко всей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Оператор может получить о пользователях сайта </w:t>
      </w:r>
      <w:r>
        <w:rPr>
          <w:i w:val="1"/>
          <w:iCs w:val="1"/>
          <w:u w:val="single"/>
          <w:rtl w:val="0"/>
          <w:lang w:val="ru-RU"/>
        </w:rPr>
        <w:t>https://sp.u-tv.ru/dorogaya-ya-zabil/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spacing w:before="160"/>
        <w:jc w:val="both"/>
        <w:rPr>
          <w:lang w:val="ru-RU"/>
        </w:rPr>
      </w:pPr>
      <w:r>
        <w:rPr>
          <w:rtl w:val="0"/>
          <w:lang w:val="ru-RU"/>
        </w:rPr>
        <w:t>Основные понятия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используемые в Политике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Автоматизированная обработка персональных данных — обработка персональных данных с помощью средств вычислительной техники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Блокирование персональных данных — временное прекращение обработки персональных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 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обработка необходима для уточнения персональных данных</w:t>
      </w:r>
      <w:r>
        <w:rPr>
          <w:rtl w:val="0"/>
          <w:lang w:val="ru-RU"/>
        </w:rPr>
        <w:t>).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Сайт — совокупность графических и информационных материалов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программ для ЭВМ и баз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обеспечивающих их доступность в сети интернет по сетевому адресу </w:t>
      </w:r>
      <w:r>
        <w:rPr>
          <w:i w:val="1"/>
          <w:iCs w:val="1"/>
          <w:u w:val="single"/>
          <w:rtl w:val="0"/>
          <w:lang w:val="ru-RU"/>
        </w:rPr>
        <w:t>https://sp.u-tv.ru/dorogaya-ya-zabil/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Обезличивание персональных данных —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Обработка персональных данных — любое действие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операция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или совокупность действий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операций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сбор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уточнение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извлечение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предоставление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обезличивание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удаление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уничтожение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Оператор — государственный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муниципальный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юридическое или физическое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 или совместно с другими лицами организующие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осуществляющие 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определяющие цели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подлежащих обработке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операции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совершаемые с персональными данными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Персональные данные — любая 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относящаяся прямо или косвенно к определенному или определяемому пользователю сайта </w:t>
      </w:r>
      <w:r>
        <w:rPr>
          <w:i w:val="1"/>
          <w:iCs w:val="1"/>
          <w:u w:val="single"/>
          <w:rtl w:val="0"/>
          <w:lang w:val="ru-RU"/>
        </w:rPr>
        <w:t>https://sp.u-tv.ru/dorogaya-ya-zabil/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Пользователь — посетитель сайта </w:t>
      </w:r>
      <w:r>
        <w:rPr>
          <w:i w:val="1"/>
          <w:iCs w:val="1"/>
          <w:u w:val="single"/>
          <w:rtl w:val="0"/>
          <w:lang w:val="ru-RU"/>
        </w:rPr>
        <w:t>https://sp.u-tv.ru/dorogaya-ya-zabil/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Предоставление персональных данных —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направленные на раскрытие персональных данных определенному лицу или определенному кругу лиц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Уничтожение персональных данных — любые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уничтожаются материальные носители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spacing w:before="160"/>
        <w:jc w:val="both"/>
        <w:rPr>
          <w:lang w:val="ru-RU"/>
        </w:rPr>
      </w:pPr>
      <w:r>
        <w:rPr>
          <w:rtl w:val="0"/>
          <w:lang w:val="ru-RU"/>
        </w:rPr>
        <w:t>Персональные данные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В процессе использования Сайта Пользователем могут быть переданы Оператору следующие персональные данные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имя Пользователя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город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адрес электронной почты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номер телефона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содержащаяся в </w:t>
      </w:r>
      <w:r>
        <w:rPr>
          <w:rtl w:val="0"/>
          <w:lang w:val="ru-RU"/>
        </w:rPr>
        <w:t>Cookies;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IP-</w:t>
      </w:r>
      <w:r>
        <w:rPr>
          <w:rtl w:val="0"/>
          <w:lang w:val="ru-RU"/>
        </w:rPr>
        <w:t>адрес Устройства Пользователя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данные о взаимодействии Пользователя с Сайтом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информация о месте нахождения используемого Пользователем устройства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информация об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браузере Пользователя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Использование Сайта обусловлено использованием технологии «</w:t>
      </w:r>
      <w:r>
        <w:rPr>
          <w:rtl w:val="0"/>
          <w:lang w:val="ru-RU"/>
        </w:rPr>
        <w:t>Cookies</w:t>
      </w:r>
      <w:r>
        <w:rPr>
          <w:rtl w:val="0"/>
          <w:lang w:val="ru-RU"/>
        </w:rPr>
        <w:t>» путем создания на устройстве Пользователя файлов</w:t>
      </w:r>
      <w:r>
        <w:rPr>
          <w:rtl w:val="0"/>
          <w:lang w:val="ru-RU"/>
        </w:rPr>
        <w:t>-cookies</w:t>
      </w:r>
      <w:r>
        <w:rPr>
          <w:rtl w:val="0"/>
          <w:lang w:val="ru-RU"/>
        </w:rPr>
        <w:t> в целях контроля использования Сайта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сбора информации неличного характера о Пользователя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сохранения предпочтений и другой информации на устройстве Пользователя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сэкономить время Пользователей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необходимое для многократного введения в формах Сайта одной и той же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целях отображения содержания в ходе последующих посещений Пользователем Сайта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Целью обработки персональных данных является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осуществление маркетинговых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рекламных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пиар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активностей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оптимизация контента и функциональности Сайта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spacing w:before="160"/>
        <w:jc w:val="both"/>
        <w:rPr>
          <w:lang w:val="ru-RU"/>
        </w:rPr>
      </w:pPr>
      <w:r>
        <w:rPr>
          <w:rtl w:val="0"/>
          <w:lang w:val="ru-RU"/>
        </w:rPr>
        <w:t>Основные права и обязанности Оператора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Оператор имеет право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в случае отзыва субъектом персональных данных согласия на 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направления обращения с требованием о прекращении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указанных в Законе 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самостоятельно определять состав и перечень 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необходимых и достаточных для обеспечения выполнения обязанностей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Законом о персональных данных и принятыми в соответствии с ним нормативными правовыми актами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Законом о персональных данных или другими федеральными законами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поручить обработку персональных данных другому лицу на основании заключаемого с этим лицом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Пользователь выражает своё согласие на реализацию данного права Оператору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Оператор предоставляет доступ к данным ООО «Яндекс» </w:t>
      </w:r>
      <w:r>
        <w:rPr>
          <w:rtl w:val="0"/>
          <w:lang w:val="ru-RU"/>
        </w:rPr>
        <w:t xml:space="preserve">(119021,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Льва Толстого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16), </w:t>
      </w:r>
      <w:r>
        <w:rPr>
          <w:rtl w:val="0"/>
          <w:lang w:val="ru-RU"/>
        </w:rPr>
        <w:t>осуществляющему управление и использование Яндекс Метрика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также ООО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 КОНТАКТЕ</w:t>
      </w:r>
      <w:r>
        <w:rPr>
          <w:rtl w:val="0"/>
          <w:lang w:val="ru-RU"/>
        </w:rPr>
        <w:t xml:space="preserve">" (191024,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Херсонская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12-14, </w:t>
      </w:r>
      <w:r>
        <w:rPr>
          <w:rtl w:val="0"/>
          <w:lang w:val="ru-RU"/>
        </w:rPr>
        <w:t>литер 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помещ</w:t>
      </w:r>
      <w:r>
        <w:rPr>
          <w:rtl w:val="0"/>
          <w:lang w:val="ru-RU"/>
        </w:rPr>
        <w:t>. 1-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осуществляющему управление и использование </w:t>
      </w:r>
      <w:r>
        <w:rPr>
          <w:rtl w:val="0"/>
          <w:lang w:val="ru-RU"/>
        </w:rPr>
        <w:t>VK Pixel.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Оператор обязан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предоставлять субъекту персональных данных по его просьбе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касающуюся обработки его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организовывать обработку персональных данных в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 действующим законодательством РФ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дней с даты получения такого запроса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публиковать или иным образом обеспечивать неограниченный доступ к настоящей Политике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принимать правовые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организационные и технические меры для защиты персональных данных от неправомерного или случайного доступа к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копирования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распространения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от иных неправомерных действий в отношении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прекратить 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предоставление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прекратить обработку и уничтожить персональные данные в порядке и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Законом 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при сборе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посредством информационно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телекоммуникационной сети «Интернет»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обеспечить обработку персональных данных граждан Российской Федерации с использованием баз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находящихся на территории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Законом о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исполнять иные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Законом о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spacing w:before="160"/>
        <w:jc w:val="both"/>
        <w:rPr>
          <w:lang w:val="ru-RU"/>
        </w:rPr>
      </w:pPr>
      <w:r>
        <w:rPr>
          <w:rtl w:val="0"/>
          <w:lang w:val="ru-RU"/>
        </w:rPr>
        <w:t>Основные права и обязанности субъектов персональных данных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Субъекты персональных данных имеют право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получать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касающуюся обработки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федеральными законами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Сведения предоставляются субъекту персональных данных Оператором в доступной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них не должны содержаться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относящиеся к другим субъектам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имеются законные основания для раскрытия таких персональных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Перечень информации и порядок ее получения установлен Законом 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требовать от оператора уточнения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блокирования или уничтожения в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персональные данные являются неполными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устаревшими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неточными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незаконно полученными или не являются необходимыми для заявленной цели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принимать предусмотренные законом меры по защите своих прав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на отзыв согласия на 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направление требования о прекращении обработки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на осуществление иных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законодательством РФ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Субъекты персональных данных обязаны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 xml:space="preserve">сообщать Оператору об уточнении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своих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spacing w:before="160"/>
        <w:jc w:val="both"/>
        <w:rPr>
          <w:lang w:val="ru-RU"/>
        </w:rPr>
      </w:pPr>
      <w:r>
        <w:rPr>
          <w:rtl w:val="0"/>
          <w:lang w:val="ru-RU"/>
        </w:rPr>
        <w:t>Принципы обработки персональных данных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Обработка персональных данных осуществляется на законной и справедливой основе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Обработка персональных данных ограничивается достижением конкретных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заранее определенных и законных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допускается обработка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несовместимая с целями сбора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Не допускается объединение баз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содержащих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обработка которых осуществляется в целях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несовместимых между собой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Обработке подлежат только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отвечают целям их обработки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Содержание и объем обрабатываемых персональных данных соответствуют заявленным целям обработки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допускается избыточность обрабатываемых персональных данных по отношению к заявленным целям их обработки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При обработке персональных данных обеспечивается точность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достаточность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необходимых случаях и актуальность по отношению к целям обработки персональных данных</w:t>
      </w:r>
      <w:r>
        <w:rPr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Хранение персональных данных осуществляется в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позволяющей определить субъекта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этого требуют цели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срок хранения персональных данных не установлен федеральным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стороной которого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выгодоприобретателем или поручителем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которому является субъект персональных данных</w:t>
      </w:r>
      <w:r>
        <w:rPr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3"/>
        </w:numPr>
        <w:spacing w:before="160"/>
        <w:jc w:val="both"/>
        <w:rPr>
          <w:lang w:val="ru-RU"/>
        </w:rPr>
      </w:pPr>
      <w:r>
        <w:rPr>
          <w:rtl w:val="0"/>
          <w:lang w:val="ru-RU"/>
        </w:rPr>
        <w:t>Перечень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производимых Оператором с полученными персональными данными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Оператор осуществляет сбор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уточнение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извлечение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предоставление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поручение на обработку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обезличивание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удаление и уничтожение персональных данных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1"/>
          <w:numId w:val="8"/>
        </w:numPr>
        <w:jc w:val="both"/>
        <w:rPr>
          <w:lang w:val="ru-RU"/>
        </w:rPr>
      </w:pPr>
      <w:r>
        <w:rPr>
          <w:rtl w:val="0"/>
          <w:lang w:val="ru-RU"/>
        </w:rPr>
        <w:t>Оператор осуществляет автоматизированную обработку персональных данных с получением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передачей полученной информации по информационно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телекоммуникационным сетям или без таковой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jc w:val="both"/>
        <w:rPr>
          <w:lang w:val="ru-RU"/>
        </w:rPr>
      </w:pPr>
      <w:r>
        <w:rPr>
          <w:rtl w:val="0"/>
          <w:lang w:val="ru-RU"/>
        </w:rPr>
        <w:t>Основанием обработки персональных данных для Оператора являются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требования настоящей Политики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1"/>
          <w:numId w:val="3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согласие субъекта персональных данных на обработку его персональных данных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1"/>
          <w:numId w:val="8"/>
        </w:numPr>
        <w:jc w:val="both"/>
        <w:rPr>
          <w:lang w:val="ru-RU"/>
        </w:rPr>
      </w:pPr>
      <w:r>
        <w:rPr>
          <w:rtl w:val="0"/>
          <w:lang w:val="ru-RU"/>
        </w:rPr>
        <w:t>иные основания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прямо предусмотренные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jc w:val="both"/>
        <w:rPr>
          <w:lang w:val="ru-RU"/>
        </w:rPr>
      </w:pPr>
      <w:r>
        <w:rPr>
          <w:rtl w:val="0"/>
          <w:lang w:val="ru-RU"/>
        </w:rPr>
        <w:t>Хранение персональных данных</w:t>
      </w:r>
    </w:p>
    <w:p>
      <w:pPr>
        <w:pStyle w:val="List Paragraph"/>
        <w:numPr>
          <w:ilvl w:val="1"/>
          <w:numId w:val="8"/>
        </w:numPr>
        <w:jc w:val="both"/>
        <w:rPr>
          <w:lang w:val="ru-RU"/>
        </w:rPr>
      </w:pPr>
      <w:r>
        <w:rPr>
          <w:rtl w:val="0"/>
          <w:lang w:val="ru-RU"/>
        </w:rPr>
        <w:t>Персональные данные хранятся в течение срока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необходимого для достижения заявленных целей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иной срок хранения не установлен законодательством об архивном деле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рекламе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бухгалтерском и налоговом учете и иным законодательством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применимым к сложившимся отношениям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jc w:val="both"/>
        <w:rPr>
          <w:lang w:val="ru-RU"/>
        </w:rPr>
      </w:pPr>
      <w:r>
        <w:rPr>
          <w:rtl w:val="0"/>
          <w:lang w:val="ru-RU"/>
        </w:rPr>
        <w:t>Персональные данные подлежат уничтожению либо обезличиванию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1"/>
          <w:numId w:val="9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по достижении целей обработки или в случае утраты необходимости в достижении этих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федеральным законом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1"/>
          <w:numId w:val="9"/>
        </w:numPr>
        <w:spacing w:after="0"/>
        <w:jc w:val="both"/>
        <w:rPr>
          <w:lang w:val="ru-RU"/>
        </w:rPr>
      </w:pPr>
      <w:r>
        <w:rPr>
          <w:rtl w:val="0"/>
          <w:lang w:val="ru-RU"/>
        </w:rPr>
        <w:t>обращения субъекта персональных данных или Уполномоченного органа по защите прав субъектов персональных данных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 адресу электронной почты</w:t>
      </w:r>
      <w:r>
        <w:rPr>
          <w:rtl w:val="0"/>
          <w:lang w:val="ru-RU"/>
        </w:rPr>
        <w:t xml:space="preserve">: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"mailto:privacy@mbs.media"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privacy</w:t>
      </w:r>
      <w:r>
        <w:rPr>
          <w:rStyle w:val="Ссылка"/>
          <w:rtl w:val="0"/>
          <w:lang w:val="ru-RU"/>
        </w:rPr>
        <w:t>@</w:t>
      </w:r>
      <w:r>
        <w:rPr>
          <w:rStyle w:val="Hyperlink.0"/>
          <w:rtl w:val="0"/>
          <w:lang w:val="en-US"/>
        </w:rPr>
        <w:t>mbs</w:t>
      </w:r>
      <w:r>
        <w:rPr>
          <w:rStyle w:val="Ссылка"/>
          <w:rtl w:val="0"/>
          <w:lang w:val="ru-RU"/>
        </w:rPr>
        <w:t>.</w:t>
      </w:r>
      <w:r>
        <w:rPr>
          <w:rStyle w:val="Hyperlink.0"/>
          <w:rtl w:val="0"/>
          <w:lang w:val="en-US"/>
        </w:rPr>
        <w:t>media</w:t>
      </w:r>
      <w:r>
        <w:rPr/>
        <w:fldChar w:fldCharType="end" w:fldLock="0"/>
      </w:r>
      <w:r>
        <w:rPr>
          <w:rtl w:val="0"/>
          <w:lang w:val="ru-RU"/>
        </w:rPr>
        <w:t xml:space="preserve"> или путем отправки соответствующего письма по почтовому адресу</w:t>
      </w:r>
      <w:r>
        <w:rPr>
          <w:rtl w:val="0"/>
          <w:lang w:val="ru-RU"/>
        </w:rPr>
        <w:t>: 123557,</w:t>
      </w:r>
      <w:r>
        <w:rPr>
          <w:rtl w:val="0"/>
          <w:lang w:val="ru-RU"/>
        </w:rPr>
        <w:t> город Москва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 Большой Тишинский пер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.43/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435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577"/>
        </w:tabs>
        <w:ind w:left="435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66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566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ind w:left="360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360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7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7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7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708"/>
          </w:tabs>
          <w:ind w:left="566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6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60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60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80" w:hanging="7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897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897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257" w:hanging="1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257" w:hanging="1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17" w:hanging="1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617" w:hanging="1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977" w:hanging="19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1.%2."/>
        <w:lvlJc w:val="left"/>
        <w:pPr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1" w:hanging="7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721" w:hanging="7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1" w:hanging="10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081" w:hanging="10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1" w:hanging="1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441" w:hanging="1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1" w:hanging="18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4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2"/>
          </w:tabs>
          <w:ind w:left="56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